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CF" w:rsidRPr="00643BCF" w:rsidRDefault="00643BCF" w:rsidP="00643BCF">
      <w:pPr>
        <w:shd w:val="clear" w:color="auto" w:fill="FFFFFF"/>
        <w:spacing w:before="420" w:after="420" w:line="600" w:lineRule="atLeast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38"/>
          <w:szCs w:val="38"/>
          <w:lang w:eastAsia="pt-PT"/>
        </w:rPr>
      </w:pPr>
      <w:r w:rsidRPr="00643BCF">
        <w:rPr>
          <w:rFonts w:ascii="Arial" w:eastAsia="Times New Roman" w:hAnsi="Arial" w:cs="Arial"/>
          <w:b/>
          <w:bCs/>
          <w:caps/>
          <w:color w:val="087D8D"/>
          <w:kern w:val="36"/>
          <w:sz w:val="38"/>
          <w:lang w:eastAsia="pt-PT"/>
        </w:rPr>
        <w:t>IDENTIFICAÇÃO DO BENEFICIÁRIO (IB)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 identificação do beneficiário (IB) é feita mediante a inscrição no sistema de informação do IFAP, sendo-lhe atribuído um número de identificação - </w:t>
      </w:r>
      <w:r>
        <w:rPr>
          <w:rFonts w:ascii="Arial" w:hAnsi="Arial" w:cs="Arial"/>
          <w:b/>
          <w:bCs/>
          <w:color w:val="555555"/>
          <w:sz w:val="21"/>
          <w:szCs w:val="21"/>
        </w:rPr>
        <w:t>NIFAP</w:t>
      </w:r>
      <w:r>
        <w:rPr>
          <w:rFonts w:ascii="Arial" w:hAnsi="Arial" w:cs="Arial"/>
          <w:color w:val="555555"/>
          <w:sz w:val="21"/>
          <w:szCs w:val="21"/>
        </w:rPr>
        <w:t> - que o permite identificar perante o IFAP.</w:t>
      </w:r>
    </w:p>
    <w:p w:rsidR="00643BCF" w:rsidRDefault="00643BCF" w:rsidP="00643BCF">
      <w:pPr>
        <w:pStyle w:val="Ttulo2"/>
        <w:shd w:val="clear" w:color="auto" w:fill="FFFFFF"/>
        <w:spacing w:before="0" w:line="600" w:lineRule="atLeast"/>
        <w:rPr>
          <w:rFonts w:ascii="Arial" w:hAnsi="Arial" w:cs="Arial"/>
          <w:caps/>
          <w:color w:val="444444"/>
          <w:sz w:val="31"/>
          <w:szCs w:val="31"/>
        </w:rPr>
      </w:pPr>
      <w:r>
        <w:rPr>
          <w:rFonts w:ascii="Arial" w:hAnsi="Arial" w:cs="Arial"/>
          <w:caps/>
          <w:color w:val="444444"/>
          <w:sz w:val="31"/>
          <w:szCs w:val="31"/>
        </w:rPr>
        <w:br/>
        <w:t>PORQUE REQUERER O IB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 inscrição como beneficiário do IFAP é necessária nas seguintes situações:</w:t>
      </w:r>
    </w:p>
    <w:p w:rsidR="00643BCF" w:rsidRDefault="00643BCF" w:rsidP="00643BCF">
      <w:pPr>
        <w:numPr>
          <w:ilvl w:val="0"/>
          <w:numId w:val="1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Apresentação de candidaturas aos diversos Regimes de Ajuda pagos pelo IFAP;</w:t>
      </w:r>
    </w:p>
    <w:p w:rsidR="00643BCF" w:rsidRDefault="00643BCF" w:rsidP="00643BCF">
      <w:pPr>
        <w:numPr>
          <w:ilvl w:val="0"/>
          <w:numId w:val="1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Apresentação de Pedidos de Pagamento;</w:t>
      </w:r>
    </w:p>
    <w:p w:rsidR="00643BCF" w:rsidRDefault="00643BCF" w:rsidP="00643BCF">
      <w:pPr>
        <w:numPr>
          <w:ilvl w:val="0"/>
          <w:numId w:val="1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Registo de parcelas no </w:t>
      </w:r>
      <w:hyperlink r:id="rId5" w:tgtFrame="_self" w:tooltip="Informações Parcelário" w:history="1">
        <w:r>
          <w:rPr>
            <w:rStyle w:val="Hiperligao"/>
            <w:rFonts w:ascii="Arial" w:hAnsi="Arial" w:cs="Arial"/>
            <w:color w:val="0099EE"/>
            <w:sz w:val="21"/>
            <w:szCs w:val="21"/>
          </w:rPr>
          <w:t>Sistema de Identificação Parcelar (SIP)</w:t>
        </w:r>
      </w:hyperlink>
      <w:r>
        <w:rPr>
          <w:rFonts w:ascii="Arial" w:hAnsi="Arial" w:cs="Arial"/>
          <w:color w:val="555555"/>
          <w:sz w:val="21"/>
          <w:szCs w:val="21"/>
        </w:rPr>
        <w:t>, sempre que os respetivos regimes o exijam;</w:t>
      </w:r>
    </w:p>
    <w:p w:rsidR="00643BCF" w:rsidRDefault="00643BCF" w:rsidP="00643BCF">
      <w:pPr>
        <w:numPr>
          <w:ilvl w:val="0"/>
          <w:numId w:val="1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Registo de animais no </w:t>
      </w:r>
      <w:hyperlink r:id="rId6" w:tgtFrame="_self" w:tooltip="Informações SNIRA" w:history="1">
        <w:r>
          <w:rPr>
            <w:rStyle w:val="Hiperligao"/>
            <w:rFonts w:ascii="Arial" w:hAnsi="Arial" w:cs="Arial"/>
            <w:color w:val="0099EE"/>
            <w:sz w:val="21"/>
            <w:szCs w:val="21"/>
          </w:rPr>
          <w:t>Sistema Nacional de Informação e Registo Animal (SNIRA)</w:t>
        </w:r>
      </w:hyperlink>
      <w:r>
        <w:rPr>
          <w:rFonts w:ascii="Arial" w:hAnsi="Arial" w:cs="Arial"/>
          <w:color w:val="555555"/>
          <w:sz w:val="21"/>
          <w:szCs w:val="21"/>
        </w:rPr>
        <w:t>, sempre que os respetivos regimes o exijam;</w:t>
      </w:r>
    </w:p>
    <w:p w:rsidR="00643BCF" w:rsidRDefault="00643BCF" w:rsidP="00643BCF">
      <w:pPr>
        <w:numPr>
          <w:ilvl w:val="0"/>
          <w:numId w:val="1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Qualquer outra situação em que se revele necessário.</w:t>
      </w:r>
    </w:p>
    <w:p w:rsidR="00643BCF" w:rsidRDefault="00643BCF" w:rsidP="00643BCF">
      <w:pPr>
        <w:pStyle w:val="Ttulo2"/>
        <w:shd w:val="clear" w:color="auto" w:fill="FFFFFF"/>
        <w:spacing w:before="0" w:line="600" w:lineRule="atLeast"/>
        <w:rPr>
          <w:rFonts w:ascii="Arial" w:hAnsi="Arial" w:cs="Arial"/>
          <w:caps/>
          <w:color w:val="444444"/>
          <w:sz w:val="31"/>
          <w:szCs w:val="31"/>
        </w:rPr>
      </w:pPr>
      <w:r>
        <w:rPr>
          <w:rFonts w:ascii="Arial" w:hAnsi="Arial" w:cs="Arial"/>
          <w:caps/>
          <w:color w:val="444444"/>
          <w:sz w:val="31"/>
          <w:szCs w:val="31"/>
        </w:rPr>
        <w:br/>
        <w:t>QUEM PODE REQUERER O IB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Qualquer cidadão que seja detentor de número de contribuinte português e que necessite de aceder e/ou atualizar os dados no sistema de informação do IFAP.</w:t>
      </w:r>
    </w:p>
    <w:p w:rsidR="00643BCF" w:rsidRDefault="00643BCF" w:rsidP="00643BCF">
      <w:pPr>
        <w:pStyle w:val="Ttulo2"/>
        <w:shd w:val="clear" w:color="auto" w:fill="FFFFFF"/>
        <w:spacing w:before="0" w:line="600" w:lineRule="atLeast"/>
        <w:rPr>
          <w:rFonts w:ascii="Arial" w:hAnsi="Arial" w:cs="Arial"/>
          <w:caps/>
          <w:color w:val="444444"/>
          <w:sz w:val="31"/>
          <w:szCs w:val="31"/>
        </w:rPr>
      </w:pPr>
      <w:r>
        <w:rPr>
          <w:rFonts w:ascii="Arial" w:hAnsi="Arial" w:cs="Arial"/>
          <w:caps/>
          <w:color w:val="444444"/>
          <w:sz w:val="31"/>
          <w:szCs w:val="31"/>
        </w:rPr>
        <w:br/>
        <w:t>ONDE REQUERER/ATUALIZAR O IB</w:t>
      </w:r>
    </w:p>
    <w:p w:rsidR="00643BCF" w:rsidRDefault="00643BCF" w:rsidP="0064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t>INSCRIÇÃO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 inscrição no sistema de informação do IFAP deve ser realizada </w:t>
      </w:r>
      <w:r>
        <w:rPr>
          <w:rStyle w:val="cinzaescbold"/>
          <w:rFonts w:ascii="Arial" w:hAnsi="Arial" w:cs="Arial"/>
          <w:color w:val="555555"/>
          <w:sz w:val="21"/>
          <w:szCs w:val="21"/>
        </w:rPr>
        <w:t>presencialmente</w:t>
      </w:r>
      <w:r>
        <w:rPr>
          <w:rFonts w:ascii="Arial" w:hAnsi="Arial" w:cs="Arial"/>
          <w:color w:val="555555"/>
          <w:sz w:val="21"/>
          <w:szCs w:val="21"/>
        </w:rPr>
        <w:t> na Direção Regional de Agricultura e Pescas do Algarve e em qualquer outra entidade creditada pelo IFAP.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 documento de inscrição no sistema de informação do IFAP deverá ser assinado presencialmente:</w:t>
      </w:r>
    </w:p>
    <w:p w:rsidR="00643BCF" w:rsidRDefault="00643BCF" w:rsidP="00643BCF">
      <w:pPr>
        <w:numPr>
          <w:ilvl w:val="0"/>
          <w:numId w:val="3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Pelo beneficiário, no caso de </w:t>
      </w:r>
      <w:r>
        <w:rPr>
          <w:rFonts w:ascii="Arial" w:hAnsi="Arial" w:cs="Arial"/>
          <w:b/>
          <w:bCs/>
          <w:color w:val="555555"/>
          <w:sz w:val="21"/>
          <w:szCs w:val="21"/>
        </w:rPr>
        <w:t>Pessoas Singulares;</w:t>
      </w:r>
    </w:p>
    <w:p w:rsidR="00643BCF" w:rsidRDefault="00643BCF" w:rsidP="00643BCF">
      <w:pPr>
        <w:numPr>
          <w:ilvl w:val="0"/>
          <w:numId w:val="3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Pelas pessoas que obrigam o beneficiário, nos atos que não sejam de mero expediente, no caso de </w:t>
      </w:r>
      <w:r>
        <w:rPr>
          <w:rFonts w:ascii="Arial" w:hAnsi="Arial" w:cs="Arial"/>
          <w:b/>
          <w:bCs/>
          <w:color w:val="555555"/>
          <w:sz w:val="21"/>
          <w:szCs w:val="21"/>
        </w:rPr>
        <w:t>Pessoas Coletivas e Equiparadas;</w:t>
      </w:r>
    </w:p>
    <w:p w:rsidR="00643BCF" w:rsidRDefault="00643BCF" w:rsidP="00643BCF">
      <w:pPr>
        <w:numPr>
          <w:ilvl w:val="0"/>
          <w:numId w:val="3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proofErr w:type="gramStart"/>
      <w:r>
        <w:rPr>
          <w:rFonts w:ascii="Arial" w:hAnsi="Arial" w:cs="Arial"/>
          <w:color w:val="555555"/>
          <w:sz w:val="21"/>
          <w:szCs w:val="21"/>
        </w:rPr>
        <w:t>Pelo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55555"/>
          <w:sz w:val="21"/>
          <w:szCs w:val="21"/>
        </w:rPr>
        <w:t>cabeça</w:t>
      </w:r>
      <w:proofErr w:type="gramEnd"/>
      <w:r>
        <w:rPr>
          <w:rFonts w:ascii="Arial" w:hAnsi="Arial" w:cs="Arial"/>
          <w:color w:val="555555"/>
          <w:sz w:val="21"/>
          <w:szCs w:val="21"/>
        </w:rPr>
        <w:t xml:space="preserve"> de casal, no caso de </w:t>
      </w:r>
      <w:r>
        <w:rPr>
          <w:rFonts w:ascii="Arial" w:hAnsi="Arial" w:cs="Arial"/>
          <w:b/>
          <w:bCs/>
          <w:color w:val="555555"/>
          <w:sz w:val="21"/>
          <w:szCs w:val="21"/>
        </w:rPr>
        <w:t>Heranças Indivisas.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lastRenderedPageBreak/>
        <w:br/>
        <w:t>ATUALIZAÇÃO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A atualização dos dados do beneficiário pode ser feita em qualquer uma das entidades intervenientes anteriormente referidas.</w:t>
      </w:r>
    </w:p>
    <w:p w:rsidR="00643BCF" w:rsidRDefault="00643BCF" w:rsidP="00643BCF">
      <w:pPr>
        <w:pStyle w:val="Ttulo2"/>
        <w:shd w:val="clear" w:color="auto" w:fill="FFFFFF"/>
        <w:spacing w:before="0" w:line="600" w:lineRule="atLeast"/>
        <w:rPr>
          <w:rFonts w:ascii="Arial" w:hAnsi="Arial" w:cs="Arial"/>
          <w:caps/>
          <w:color w:val="444444"/>
          <w:sz w:val="31"/>
          <w:szCs w:val="31"/>
        </w:rPr>
      </w:pPr>
      <w:r>
        <w:rPr>
          <w:rFonts w:ascii="Arial" w:hAnsi="Arial" w:cs="Arial"/>
          <w:caps/>
          <w:color w:val="444444"/>
          <w:sz w:val="31"/>
          <w:szCs w:val="31"/>
        </w:rPr>
        <w:br/>
        <w:t>QUANDO REQUERER IB</w:t>
      </w:r>
    </w:p>
    <w:p w:rsidR="00643BCF" w:rsidRDefault="00643BCF" w:rsidP="00643BCF">
      <w:pPr>
        <w:pStyle w:val="Normal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Durante todo o ano, no horário de funcionamento das entidades referidas.</w:t>
      </w:r>
    </w:p>
    <w:p w:rsidR="00643BCF" w:rsidRDefault="00643BCF" w:rsidP="00643BCF">
      <w:pPr>
        <w:pStyle w:val="Ttulo2"/>
        <w:shd w:val="clear" w:color="auto" w:fill="FFFFFF"/>
        <w:spacing w:before="0" w:line="600" w:lineRule="atLeast"/>
        <w:rPr>
          <w:rFonts w:ascii="Arial" w:hAnsi="Arial" w:cs="Arial"/>
          <w:caps/>
          <w:color w:val="444444"/>
          <w:sz w:val="31"/>
          <w:szCs w:val="31"/>
        </w:rPr>
      </w:pPr>
      <w:r>
        <w:rPr>
          <w:rFonts w:ascii="Arial" w:hAnsi="Arial" w:cs="Arial"/>
          <w:caps/>
          <w:color w:val="444444"/>
          <w:sz w:val="31"/>
          <w:szCs w:val="31"/>
        </w:rPr>
        <w:br/>
        <w:t>O QUE É PRECISO PARA REQUERER</w:t>
      </w:r>
    </w:p>
    <w:p w:rsidR="00643BCF" w:rsidRDefault="00643BCF" w:rsidP="00643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t>PESSOA SINGULAR:</w:t>
      </w:r>
    </w:p>
    <w:p w:rsidR="00643BCF" w:rsidRDefault="00643BCF" w:rsidP="00643BCF">
      <w:pPr>
        <w:numPr>
          <w:ilvl w:val="0"/>
          <w:numId w:val="4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BI ou Cartão do Cidadão;</w:t>
      </w:r>
    </w:p>
    <w:p w:rsidR="00643BCF" w:rsidRDefault="00643BCF" w:rsidP="00643BCF">
      <w:pPr>
        <w:numPr>
          <w:ilvl w:val="0"/>
          <w:numId w:val="4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Outro Documento de Identificação (consultar manual)</w:t>
      </w:r>
    </w:p>
    <w:p w:rsidR="00643BCF" w:rsidRDefault="00643BCF" w:rsidP="00643BCF">
      <w:pPr>
        <w:numPr>
          <w:ilvl w:val="0"/>
          <w:numId w:val="4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Cartão de Contribuinte ou Cartão do Cidadão;</w:t>
      </w:r>
    </w:p>
    <w:p w:rsidR="00643BCF" w:rsidRDefault="00643BCF" w:rsidP="00643BCF">
      <w:pPr>
        <w:numPr>
          <w:ilvl w:val="0"/>
          <w:numId w:val="4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Comprovativo bancário do NIB</w:t>
      </w:r>
      <w:r>
        <w:rPr>
          <w:rStyle w:val="sup"/>
          <w:rFonts w:ascii="Arial" w:hAnsi="Arial" w:cs="Arial"/>
          <w:color w:val="555555"/>
          <w:sz w:val="21"/>
          <w:szCs w:val="21"/>
        </w:rPr>
        <w:t>*</w:t>
      </w:r>
      <w:r>
        <w:rPr>
          <w:rFonts w:ascii="Arial" w:hAnsi="Arial" w:cs="Arial"/>
          <w:color w:val="555555"/>
          <w:sz w:val="21"/>
          <w:szCs w:val="21"/>
        </w:rPr>
        <w:t>, cujo titular seja o beneficiário.</w:t>
      </w:r>
    </w:p>
    <w:p w:rsidR="00643BCF" w:rsidRDefault="00643BCF" w:rsidP="00643BCF">
      <w:pPr>
        <w:numPr>
          <w:ilvl w:val="0"/>
          <w:numId w:val="4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Habilitação de Herdeiros, caso seja herdeiro único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br/>
        <w:t>PESSOAS COLETIVAS OU EQUIPARADAS:</w:t>
      </w:r>
    </w:p>
    <w:p w:rsidR="00643BCF" w:rsidRDefault="00643BCF" w:rsidP="00643BCF">
      <w:pPr>
        <w:numPr>
          <w:ilvl w:val="0"/>
          <w:numId w:val="5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 Código da Certidão Permanente ou Certidão do Registo Comercial.</w:t>
      </w:r>
      <w:r>
        <w:rPr>
          <w:rFonts w:ascii="Arial" w:hAnsi="Arial" w:cs="Arial"/>
          <w:color w:val="555555"/>
          <w:sz w:val="21"/>
          <w:szCs w:val="21"/>
        </w:rPr>
        <w:br/>
        <w:t>Tratando-se de uma sociedade não comercial o documento a apresentar é a Declaração de Início de Atividade atualizada. Caso não esteja atualizada devem apresentar os respetivos estatutos e atas.</w:t>
      </w:r>
    </w:p>
    <w:p w:rsidR="00643BCF" w:rsidRDefault="00643BCF" w:rsidP="00643BCF">
      <w:pPr>
        <w:numPr>
          <w:ilvl w:val="0"/>
          <w:numId w:val="5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Comprovativo bancário do NIB</w:t>
      </w:r>
      <w:r>
        <w:rPr>
          <w:rStyle w:val="sup"/>
          <w:rFonts w:ascii="Arial" w:hAnsi="Arial" w:cs="Arial"/>
          <w:color w:val="555555"/>
          <w:sz w:val="21"/>
          <w:szCs w:val="21"/>
        </w:rPr>
        <w:t>*</w:t>
      </w:r>
      <w:r>
        <w:rPr>
          <w:rFonts w:ascii="Arial" w:hAnsi="Arial" w:cs="Arial"/>
          <w:color w:val="555555"/>
          <w:sz w:val="21"/>
          <w:szCs w:val="21"/>
        </w:rPr>
        <w:t>, cujo titular seja o beneficiário.</w:t>
      </w:r>
    </w:p>
    <w:p w:rsidR="00643BCF" w:rsidRDefault="00643BCF" w:rsidP="00643BCF">
      <w:pPr>
        <w:pStyle w:val="Ttulo5"/>
        <w:shd w:val="clear" w:color="auto" w:fill="FFFFFF"/>
        <w:spacing w:before="0" w:line="300" w:lineRule="atLeast"/>
        <w:ind w:left="675"/>
        <w:jc w:val="both"/>
        <w:rPr>
          <w:rFonts w:ascii="Arial" w:hAnsi="Arial" w:cs="Arial"/>
          <w:caps/>
          <w:color w:val="444444"/>
          <w:sz w:val="17"/>
          <w:szCs w:val="17"/>
        </w:rPr>
      </w:pPr>
      <w:r>
        <w:rPr>
          <w:rFonts w:ascii="Arial" w:hAnsi="Arial" w:cs="Arial"/>
          <w:caps/>
          <w:color w:val="444444"/>
          <w:sz w:val="17"/>
          <w:szCs w:val="17"/>
        </w:rPr>
        <w:br/>
        <w:t>DE TODAS AS PESSOAS QUE LEGALMENTE PODEM REPRESENTAR:</w:t>
      </w:r>
    </w:p>
    <w:p w:rsidR="00643BCF" w:rsidRDefault="00643BCF" w:rsidP="00643BCF">
      <w:pPr>
        <w:numPr>
          <w:ilvl w:val="1"/>
          <w:numId w:val="6"/>
        </w:numPr>
        <w:shd w:val="clear" w:color="auto" w:fill="FFFFFF"/>
        <w:spacing w:after="0" w:line="300" w:lineRule="atLeast"/>
        <w:ind w:left="13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BI ou Cartão do Cidadão;</w:t>
      </w:r>
    </w:p>
    <w:p w:rsidR="00643BCF" w:rsidRDefault="00643BCF" w:rsidP="00643BCF">
      <w:pPr>
        <w:numPr>
          <w:ilvl w:val="1"/>
          <w:numId w:val="6"/>
        </w:numPr>
        <w:shd w:val="clear" w:color="auto" w:fill="FFFFFF"/>
        <w:spacing w:after="0" w:line="300" w:lineRule="atLeast"/>
        <w:ind w:left="13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Cartão de Contribuinte ou Cartão do Cidadão;</w:t>
      </w:r>
    </w:p>
    <w:p w:rsidR="00643BCF" w:rsidRDefault="00643BCF" w:rsidP="00643BCF">
      <w:pPr>
        <w:numPr>
          <w:ilvl w:val="1"/>
          <w:numId w:val="6"/>
        </w:numPr>
        <w:shd w:val="clear" w:color="auto" w:fill="FFFFFF"/>
        <w:spacing w:after="0" w:line="300" w:lineRule="atLeast"/>
        <w:ind w:left="13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Outro documento de identificação (consultar manual)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br/>
        <w:t>HERANÇAS INDIVISAS</w:t>
      </w:r>
    </w:p>
    <w:p w:rsidR="00643BCF" w:rsidRDefault="00643BCF" w:rsidP="00643BCF">
      <w:pPr>
        <w:numPr>
          <w:ilvl w:val="0"/>
          <w:numId w:val="7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Contribuinte da Herança (Declaração das finanças com NIF, cabeça de casal e herdeiros);</w:t>
      </w:r>
    </w:p>
    <w:p w:rsidR="00643BCF" w:rsidRDefault="00643BCF" w:rsidP="00643BCF">
      <w:pPr>
        <w:numPr>
          <w:ilvl w:val="0"/>
          <w:numId w:val="7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Comprovativo bancário do NIB</w:t>
      </w:r>
      <w:r>
        <w:rPr>
          <w:rStyle w:val="sup"/>
          <w:rFonts w:ascii="Arial" w:hAnsi="Arial" w:cs="Arial"/>
          <w:color w:val="555555"/>
          <w:sz w:val="21"/>
          <w:szCs w:val="21"/>
        </w:rPr>
        <w:t>*</w:t>
      </w:r>
      <w:r>
        <w:rPr>
          <w:rFonts w:ascii="Arial" w:hAnsi="Arial" w:cs="Arial"/>
          <w:color w:val="555555"/>
          <w:sz w:val="21"/>
          <w:szCs w:val="21"/>
        </w:rPr>
        <w:t> em nome do cabeça de casal ou em alternativa:</w:t>
      </w:r>
    </w:p>
    <w:p w:rsidR="00643BCF" w:rsidRDefault="00643BCF" w:rsidP="00643BCF">
      <w:pPr>
        <w:numPr>
          <w:ilvl w:val="1"/>
          <w:numId w:val="7"/>
        </w:numPr>
        <w:shd w:val="clear" w:color="auto" w:fill="FFFFFF"/>
        <w:spacing w:after="0" w:line="300" w:lineRule="atLeast"/>
        <w:ind w:left="13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Em nome de todos os Herdeiros;</w:t>
      </w:r>
    </w:p>
    <w:p w:rsidR="00643BCF" w:rsidRDefault="00643BCF" w:rsidP="00643BCF">
      <w:pPr>
        <w:numPr>
          <w:ilvl w:val="1"/>
          <w:numId w:val="7"/>
        </w:numPr>
        <w:shd w:val="clear" w:color="auto" w:fill="FFFFFF"/>
        <w:spacing w:after="0" w:line="300" w:lineRule="atLeast"/>
        <w:ind w:left="135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Em nome da herança.</w:t>
      </w:r>
    </w:p>
    <w:p w:rsidR="00643BCF" w:rsidRDefault="00643BCF" w:rsidP="00643BCF">
      <w:pPr>
        <w:pStyle w:val="Ttulo4"/>
        <w:shd w:val="clear" w:color="auto" w:fill="FFFFFF"/>
        <w:spacing w:before="0" w:line="300" w:lineRule="atLeast"/>
        <w:rPr>
          <w:rFonts w:ascii="Arial" w:hAnsi="Arial" w:cs="Arial"/>
          <w:caps/>
          <w:color w:val="444444"/>
        </w:rPr>
      </w:pPr>
      <w:r>
        <w:rPr>
          <w:rFonts w:ascii="Arial" w:hAnsi="Arial" w:cs="Arial"/>
          <w:caps/>
          <w:color w:val="444444"/>
        </w:rPr>
        <w:br/>
        <w:t>DO CABEÇA DE CASAL:</w:t>
      </w:r>
    </w:p>
    <w:p w:rsidR="00643BCF" w:rsidRDefault="00643BCF" w:rsidP="00643BCF">
      <w:pPr>
        <w:numPr>
          <w:ilvl w:val="0"/>
          <w:numId w:val="8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BI ou Cartão do Cidadão;</w:t>
      </w:r>
    </w:p>
    <w:p w:rsidR="00643BCF" w:rsidRDefault="00643BCF" w:rsidP="00643BCF">
      <w:pPr>
        <w:numPr>
          <w:ilvl w:val="0"/>
          <w:numId w:val="8"/>
        </w:numPr>
        <w:shd w:val="clear" w:color="auto" w:fill="FFFFFF"/>
        <w:spacing w:after="0" w:line="300" w:lineRule="atLeast"/>
        <w:ind w:left="675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Cartão de contribuinte ou Cartão do Cidadão;</w:t>
      </w:r>
    </w:p>
    <w:p w:rsidR="002749AF" w:rsidRDefault="00643BCF" w:rsidP="00643BCF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675"/>
        <w:jc w:val="both"/>
      </w:pPr>
      <w:r w:rsidRPr="005A2443">
        <w:rPr>
          <w:rFonts w:ascii="Arial" w:hAnsi="Arial" w:cs="Arial"/>
          <w:color w:val="555555"/>
          <w:sz w:val="21"/>
          <w:szCs w:val="21"/>
        </w:rPr>
        <w:t>Outro documento de identificação (consultar manual) </w:t>
      </w:r>
    </w:p>
    <w:sectPr w:rsidR="002749AF" w:rsidSect="002749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42D"/>
    <w:multiLevelType w:val="multilevel"/>
    <w:tmpl w:val="8E3C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74EBE"/>
    <w:multiLevelType w:val="multilevel"/>
    <w:tmpl w:val="386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73751"/>
    <w:multiLevelType w:val="multilevel"/>
    <w:tmpl w:val="BEBC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F1914"/>
    <w:multiLevelType w:val="multilevel"/>
    <w:tmpl w:val="B49C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72F19"/>
    <w:multiLevelType w:val="multilevel"/>
    <w:tmpl w:val="0B1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EF3C99"/>
    <w:multiLevelType w:val="multilevel"/>
    <w:tmpl w:val="CFBE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B835A0"/>
    <w:multiLevelType w:val="multilevel"/>
    <w:tmpl w:val="F3B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3BCF"/>
    <w:rsid w:val="002749AF"/>
    <w:rsid w:val="00443E0E"/>
    <w:rsid w:val="00592DC9"/>
    <w:rsid w:val="005A2443"/>
    <w:rsid w:val="0064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AF"/>
  </w:style>
  <w:style w:type="paragraph" w:styleId="Ttulo1">
    <w:name w:val="heading 1"/>
    <w:basedOn w:val="Normal"/>
    <w:link w:val="Ttulo1Carcter"/>
    <w:uiPriority w:val="9"/>
    <w:qFormat/>
    <w:rsid w:val="00643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next w:val="Normal"/>
    <w:link w:val="Ttulo2Carcter"/>
    <w:uiPriority w:val="9"/>
    <w:semiHidden/>
    <w:unhideWhenUsed/>
    <w:qFormat/>
    <w:rsid w:val="00643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cter"/>
    <w:uiPriority w:val="9"/>
    <w:semiHidden/>
    <w:unhideWhenUsed/>
    <w:qFormat/>
    <w:rsid w:val="00643B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semiHidden/>
    <w:unhideWhenUsed/>
    <w:qFormat/>
    <w:rsid w:val="00643B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643BCF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webcontentpagetitle">
    <w:name w:val="webcontentpagetitle"/>
    <w:basedOn w:val="Tipodeletrapredefinidodopargrafo"/>
    <w:rsid w:val="00643BCF"/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643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643B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643BC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64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643BCF"/>
    <w:rPr>
      <w:color w:val="0000FF"/>
      <w:u w:val="single"/>
    </w:rPr>
  </w:style>
  <w:style w:type="character" w:customStyle="1" w:styleId="cinzaescbold">
    <w:name w:val="cinzaescbold"/>
    <w:basedOn w:val="Tipodeletrapredefinidodopargrafo"/>
    <w:rsid w:val="00643BCF"/>
  </w:style>
  <w:style w:type="character" w:customStyle="1" w:styleId="sup">
    <w:name w:val="sup"/>
    <w:basedOn w:val="Tipodeletrapredefinidodopargrafo"/>
    <w:rsid w:val="00643B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ap.pt/snira-regras" TargetMode="External"/><Relationship Id="rId5" Type="http://schemas.openxmlformats.org/officeDocument/2006/relationships/hyperlink" Target="https://www.ifap.pt/sip-informacao-bas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Vicente</cp:lastModifiedBy>
  <cp:revision>2</cp:revision>
  <dcterms:created xsi:type="dcterms:W3CDTF">2020-01-28T10:57:00Z</dcterms:created>
  <dcterms:modified xsi:type="dcterms:W3CDTF">2020-01-28T10:57:00Z</dcterms:modified>
</cp:coreProperties>
</file>